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C41A" w14:textId="77777777" w:rsidR="00282840" w:rsidRPr="00165992" w:rsidRDefault="002536C9" w:rsidP="00CE1B6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99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2C0363" w:rsidRPr="00165992">
        <w:rPr>
          <w:rFonts w:ascii="Times New Roman" w:hAnsi="Times New Roman" w:cs="Times New Roman"/>
          <w:b/>
          <w:bCs/>
          <w:sz w:val="28"/>
          <w:szCs w:val="28"/>
        </w:rPr>
        <w:t>афе</w:t>
      </w:r>
      <w:r w:rsidR="00D006FA" w:rsidRPr="0016599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0363" w:rsidRPr="00165992">
        <w:rPr>
          <w:rFonts w:ascii="Times New Roman" w:hAnsi="Times New Roman" w:cs="Times New Roman"/>
          <w:b/>
          <w:bCs/>
          <w:sz w:val="28"/>
          <w:szCs w:val="28"/>
        </w:rPr>
        <w:t xml:space="preserve"> расположенные на трассе</w:t>
      </w:r>
      <w:r w:rsidR="003B3D8D" w:rsidRPr="0016599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0363" w:rsidRPr="00165992">
        <w:rPr>
          <w:rFonts w:ascii="Times New Roman" w:hAnsi="Times New Roman" w:cs="Times New Roman"/>
          <w:b/>
          <w:bCs/>
          <w:sz w:val="28"/>
          <w:szCs w:val="28"/>
        </w:rPr>
        <w:t xml:space="preserve"> считаются дорожным сервисом? Им можно </w:t>
      </w:r>
      <w:r w:rsidR="003B3D8D" w:rsidRPr="00165992">
        <w:rPr>
          <w:rFonts w:ascii="Times New Roman" w:hAnsi="Times New Roman" w:cs="Times New Roman"/>
          <w:b/>
          <w:bCs/>
          <w:sz w:val="28"/>
          <w:szCs w:val="28"/>
        </w:rPr>
        <w:t>работать</w:t>
      </w:r>
      <w:r w:rsidR="002C0363" w:rsidRPr="00165992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0706D385" w14:textId="77777777" w:rsidR="002C0363" w:rsidRPr="001F5A64" w:rsidRDefault="002C0363" w:rsidP="00CE1B6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64">
        <w:rPr>
          <w:rFonts w:ascii="Times New Roman" w:hAnsi="Times New Roman" w:cs="Times New Roman"/>
          <w:sz w:val="28"/>
          <w:szCs w:val="28"/>
        </w:rPr>
        <w:t xml:space="preserve">- Да, </w:t>
      </w:r>
      <w:r w:rsidR="00273356" w:rsidRPr="001F5A64">
        <w:rPr>
          <w:rFonts w:ascii="Times New Roman" w:hAnsi="Times New Roman" w:cs="Times New Roman"/>
          <w:sz w:val="28"/>
          <w:szCs w:val="28"/>
        </w:rPr>
        <w:t xml:space="preserve">согласно указу губернатора </w:t>
      </w:r>
      <w:r w:rsidR="00255D2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273356" w:rsidRPr="001F5A64">
        <w:rPr>
          <w:rFonts w:ascii="Times New Roman" w:hAnsi="Times New Roman" w:cs="Times New Roman"/>
          <w:sz w:val="28"/>
          <w:szCs w:val="28"/>
        </w:rPr>
        <w:t xml:space="preserve">№ 184-у </w:t>
      </w:r>
      <w:r w:rsidR="003B3D8D" w:rsidRPr="001F5A64">
        <w:rPr>
          <w:rFonts w:ascii="Times New Roman" w:hAnsi="Times New Roman" w:cs="Times New Roman"/>
          <w:sz w:val="28"/>
          <w:szCs w:val="28"/>
        </w:rPr>
        <w:t>объекты общественного питания</w:t>
      </w:r>
      <w:r w:rsidR="00D006FA" w:rsidRPr="001F5A64">
        <w:rPr>
          <w:rFonts w:ascii="Times New Roman" w:hAnsi="Times New Roman" w:cs="Times New Roman"/>
          <w:sz w:val="28"/>
          <w:szCs w:val="28"/>
        </w:rPr>
        <w:t>, расположенные</w:t>
      </w:r>
      <w:r w:rsidR="003B3D8D" w:rsidRPr="001F5A64">
        <w:rPr>
          <w:rFonts w:ascii="Times New Roman" w:hAnsi="Times New Roman" w:cs="Times New Roman"/>
          <w:sz w:val="28"/>
          <w:szCs w:val="28"/>
        </w:rPr>
        <w:t xml:space="preserve"> за пределами населенных пунктов</w:t>
      </w:r>
      <w:r w:rsidR="00D006FA" w:rsidRPr="001F5A64">
        <w:rPr>
          <w:rFonts w:ascii="Times New Roman" w:hAnsi="Times New Roman" w:cs="Times New Roman"/>
          <w:sz w:val="28"/>
          <w:szCs w:val="28"/>
        </w:rPr>
        <w:t>,</w:t>
      </w:r>
      <w:r w:rsidR="00273356" w:rsidRPr="001F5A64">
        <w:rPr>
          <w:rFonts w:ascii="Times New Roman" w:hAnsi="Times New Roman" w:cs="Times New Roman"/>
          <w:sz w:val="28"/>
          <w:szCs w:val="28"/>
        </w:rPr>
        <w:t xml:space="preserve"> могут продолжать осуществлять свою деятельность</w:t>
      </w:r>
      <w:r w:rsidRPr="001F5A64">
        <w:rPr>
          <w:rFonts w:ascii="Times New Roman" w:hAnsi="Times New Roman" w:cs="Times New Roman"/>
          <w:sz w:val="28"/>
          <w:szCs w:val="28"/>
        </w:rPr>
        <w:t>.</w:t>
      </w:r>
    </w:p>
    <w:p w14:paraId="2BED4007" w14:textId="77777777" w:rsidR="00A56655" w:rsidRPr="00165992" w:rsidRDefault="00A56655" w:rsidP="00CE1B6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992">
        <w:rPr>
          <w:rFonts w:ascii="Times New Roman" w:hAnsi="Times New Roman" w:cs="Times New Roman"/>
          <w:b/>
          <w:bCs/>
          <w:sz w:val="28"/>
          <w:szCs w:val="28"/>
        </w:rPr>
        <w:t xml:space="preserve">Можно ли заказывать стройматериалы и оформлять доставку через окошко в двери (пункт выдачи)? </w:t>
      </w:r>
    </w:p>
    <w:p w14:paraId="47BE148D" w14:textId="77777777" w:rsidR="003E7D3E" w:rsidRPr="001F5A64" w:rsidRDefault="002C0363" w:rsidP="00CE1B6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64">
        <w:rPr>
          <w:rFonts w:ascii="Times New Roman" w:hAnsi="Times New Roman" w:cs="Times New Roman"/>
          <w:sz w:val="28"/>
          <w:szCs w:val="28"/>
        </w:rPr>
        <w:t xml:space="preserve">- Да, </w:t>
      </w:r>
      <w:r w:rsidR="003E7D3E" w:rsidRPr="001F5A64">
        <w:rPr>
          <w:rFonts w:ascii="Times New Roman" w:hAnsi="Times New Roman" w:cs="Times New Roman"/>
          <w:sz w:val="28"/>
          <w:szCs w:val="28"/>
        </w:rPr>
        <w:t>организации, осуществляющие продажу товаров дистанционным способом (пункт выдачи) через отдельный вход с улицы, а также с условием доставки</w:t>
      </w:r>
      <w:r w:rsidR="00A56655" w:rsidRPr="001F5A64">
        <w:rPr>
          <w:rFonts w:ascii="Times New Roman" w:hAnsi="Times New Roman" w:cs="Times New Roman"/>
          <w:sz w:val="28"/>
          <w:szCs w:val="28"/>
        </w:rPr>
        <w:t>,</w:t>
      </w:r>
      <w:r w:rsidR="00FD1154" w:rsidRPr="001F5A64">
        <w:rPr>
          <w:rFonts w:ascii="Times New Roman" w:hAnsi="Times New Roman" w:cs="Times New Roman"/>
          <w:sz w:val="28"/>
          <w:szCs w:val="28"/>
        </w:rPr>
        <w:t xml:space="preserve"> могут реализовывать товары</w:t>
      </w:r>
      <w:r w:rsidR="00A56655" w:rsidRPr="001F5A64">
        <w:rPr>
          <w:rFonts w:ascii="Times New Roman" w:hAnsi="Times New Roman" w:cs="Times New Roman"/>
          <w:sz w:val="28"/>
          <w:szCs w:val="28"/>
        </w:rPr>
        <w:t xml:space="preserve"> непродовольственной группы</w:t>
      </w:r>
      <w:r w:rsidR="00FD1154" w:rsidRPr="001F5A64">
        <w:rPr>
          <w:rFonts w:ascii="Times New Roman" w:hAnsi="Times New Roman" w:cs="Times New Roman"/>
          <w:sz w:val="28"/>
          <w:szCs w:val="28"/>
        </w:rPr>
        <w:t>, в т</w:t>
      </w:r>
      <w:r w:rsidR="00A56655" w:rsidRPr="001F5A64">
        <w:rPr>
          <w:rFonts w:ascii="Times New Roman" w:hAnsi="Times New Roman" w:cs="Times New Roman"/>
          <w:sz w:val="28"/>
          <w:szCs w:val="28"/>
        </w:rPr>
        <w:t>ом числе стройматериалы,</w:t>
      </w:r>
      <w:r w:rsidR="00FD1154" w:rsidRPr="001F5A64">
        <w:rPr>
          <w:rFonts w:ascii="Times New Roman" w:hAnsi="Times New Roman" w:cs="Times New Roman"/>
          <w:sz w:val="28"/>
          <w:szCs w:val="28"/>
        </w:rPr>
        <w:t xml:space="preserve"> одежду, обувь, парфюмерию и т.д.</w:t>
      </w:r>
    </w:p>
    <w:p w14:paraId="62272E0D" w14:textId="77777777" w:rsidR="0079233F" w:rsidRPr="00165992" w:rsidRDefault="0079233F" w:rsidP="00CE1B6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992">
        <w:rPr>
          <w:rFonts w:ascii="Times New Roman" w:hAnsi="Times New Roman" w:cs="Times New Roman"/>
          <w:b/>
          <w:bCs/>
          <w:sz w:val="28"/>
          <w:szCs w:val="28"/>
        </w:rPr>
        <w:t>Могут ли работать продуктовые супермаркеты</w:t>
      </w:r>
      <w:r w:rsidR="002536C9" w:rsidRPr="00165992">
        <w:rPr>
          <w:rFonts w:ascii="Times New Roman" w:hAnsi="Times New Roman" w:cs="Times New Roman"/>
          <w:b/>
          <w:bCs/>
          <w:sz w:val="28"/>
          <w:szCs w:val="28"/>
        </w:rPr>
        <w:t>, расположенные в ТРЦ</w:t>
      </w:r>
      <w:r w:rsidRPr="00165992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14:paraId="141E97D8" w14:textId="77777777" w:rsidR="00463331" w:rsidRPr="001F5A64" w:rsidRDefault="00463331" w:rsidP="00CE1B6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64">
        <w:rPr>
          <w:rFonts w:ascii="Times New Roman" w:hAnsi="Times New Roman" w:cs="Times New Roman"/>
          <w:sz w:val="28"/>
          <w:szCs w:val="28"/>
        </w:rPr>
        <w:t>- Да, могут</w:t>
      </w:r>
      <w:r w:rsidR="004E2B2E" w:rsidRPr="001F5A64">
        <w:rPr>
          <w:rFonts w:ascii="Times New Roman" w:hAnsi="Times New Roman" w:cs="Times New Roman"/>
          <w:sz w:val="28"/>
          <w:szCs w:val="28"/>
        </w:rPr>
        <w:t>, т.к. они обеспечивают население продуктами питания.</w:t>
      </w:r>
    </w:p>
    <w:p w14:paraId="74B3FB41" w14:textId="77777777" w:rsidR="002C0363" w:rsidRPr="00165992" w:rsidRDefault="0079233F" w:rsidP="00CE1B6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992">
        <w:rPr>
          <w:rFonts w:ascii="Times New Roman" w:hAnsi="Times New Roman" w:cs="Times New Roman"/>
          <w:b/>
          <w:bCs/>
          <w:sz w:val="28"/>
          <w:szCs w:val="28"/>
        </w:rPr>
        <w:t>Могут ли работать то</w:t>
      </w:r>
      <w:r w:rsidR="002536C9" w:rsidRPr="00165992">
        <w:rPr>
          <w:rFonts w:ascii="Times New Roman" w:hAnsi="Times New Roman" w:cs="Times New Roman"/>
          <w:b/>
          <w:bCs/>
          <w:sz w:val="28"/>
          <w:szCs w:val="28"/>
        </w:rPr>
        <w:t xml:space="preserve">чки </w:t>
      </w:r>
      <w:proofErr w:type="spellStart"/>
      <w:r w:rsidR="002536C9" w:rsidRPr="00165992">
        <w:rPr>
          <w:rFonts w:ascii="Times New Roman" w:hAnsi="Times New Roman" w:cs="Times New Roman"/>
          <w:b/>
          <w:bCs/>
          <w:sz w:val="28"/>
          <w:szCs w:val="28"/>
        </w:rPr>
        <w:t>фуд</w:t>
      </w:r>
      <w:proofErr w:type="spellEnd"/>
      <w:r w:rsidR="002536C9" w:rsidRPr="00165992">
        <w:rPr>
          <w:rFonts w:ascii="Times New Roman" w:hAnsi="Times New Roman" w:cs="Times New Roman"/>
          <w:b/>
          <w:bCs/>
          <w:sz w:val="28"/>
          <w:szCs w:val="28"/>
        </w:rPr>
        <w:t>-корта в ТРЦ на доставку</w:t>
      </w:r>
      <w:r w:rsidRPr="00165992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7BAD8E3" w14:textId="77777777" w:rsidR="00463331" w:rsidRPr="004903C0" w:rsidRDefault="00463331" w:rsidP="00CE1B6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C0">
        <w:rPr>
          <w:rFonts w:ascii="Times New Roman" w:hAnsi="Times New Roman" w:cs="Times New Roman"/>
          <w:sz w:val="28"/>
          <w:szCs w:val="28"/>
        </w:rPr>
        <w:t xml:space="preserve">- Да, </w:t>
      </w:r>
      <w:r w:rsidR="004E2B2E" w:rsidRPr="004903C0">
        <w:rPr>
          <w:rFonts w:ascii="Times New Roman" w:hAnsi="Times New Roman" w:cs="Times New Roman"/>
          <w:sz w:val="28"/>
          <w:szCs w:val="28"/>
        </w:rPr>
        <w:t>организаци</w:t>
      </w:r>
      <w:r w:rsidR="003615DC" w:rsidRPr="004903C0">
        <w:rPr>
          <w:rFonts w:ascii="Times New Roman" w:hAnsi="Times New Roman" w:cs="Times New Roman"/>
          <w:sz w:val="28"/>
          <w:szCs w:val="28"/>
        </w:rPr>
        <w:t>и</w:t>
      </w:r>
      <w:r w:rsidR="004E2B2E" w:rsidRPr="004903C0">
        <w:rPr>
          <w:rFonts w:ascii="Times New Roman" w:hAnsi="Times New Roman" w:cs="Times New Roman"/>
          <w:sz w:val="28"/>
          <w:szCs w:val="28"/>
        </w:rPr>
        <w:t xml:space="preserve"> общественного питания </w:t>
      </w:r>
      <w:r w:rsidR="003615DC" w:rsidRPr="004903C0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4903C0" w:rsidRPr="004903C0">
        <w:rPr>
          <w:rFonts w:ascii="Times New Roman" w:hAnsi="Times New Roman" w:cs="Times New Roman"/>
          <w:sz w:val="28"/>
          <w:szCs w:val="28"/>
        </w:rPr>
        <w:t xml:space="preserve">осуществлять деятельность (производство пищевой продукции, но не реализация ее на месте покупателям). Данные организации могут работать </w:t>
      </w:r>
      <w:r w:rsidR="004E2B2E" w:rsidRPr="004903C0">
        <w:rPr>
          <w:rFonts w:ascii="Times New Roman" w:hAnsi="Times New Roman" w:cs="Times New Roman"/>
          <w:sz w:val="28"/>
          <w:szCs w:val="28"/>
        </w:rPr>
        <w:t>при</w:t>
      </w:r>
      <w:r w:rsidR="003615DC" w:rsidRPr="004903C0">
        <w:rPr>
          <w:rFonts w:ascii="Times New Roman" w:hAnsi="Times New Roman" w:cs="Times New Roman"/>
          <w:sz w:val="28"/>
          <w:szCs w:val="28"/>
        </w:rPr>
        <w:t xml:space="preserve"> условии</w:t>
      </w:r>
      <w:r w:rsidR="004E2B2E" w:rsidRPr="004903C0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3615DC" w:rsidRPr="004903C0">
        <w:rPr>
          <w:rFonts w:ascii="Times New Roman" w:hAnsi="Times New Roman" w:cs="Times New Roman"/>
          <w:sz w:val="28"/>
          <w:szCs w:val="28"/>
        </w:rPr>
        <w:t>я на</w:t>
      </w:r>
      <w:r w:rsidR="004E2B2E" w:rsidRPr="004903C0">
        <w:rPr>
          <w:rFonts w:ascii="Times New Roman" w:hAnsi="Times New Roman" w:cs="Times New Roman"/>
          <w:sz w:val="28"/>
          <w:szCs w:val="28"/>
        </w:rPr>
        <w:t>вынос без посещения гражданами помещений</w:t>
      </w:r>
      <w:r w:rsidR="004903C0" w:rsidRPr="004903C0">
        <w:rPr>
          <w:rFonts w:ascii="Times New Roman" w:hAnsi="Times New Roman" w:cs="Times New Roman"/>
          <w:sz w:val="28"/>
          <w:szCs w:val="28"/>
        </w:rPr>
        <w:t xml:space="preserve"> (при наличии входа с улицы)</w:t>
      </w:r>
      <w:r w:rsidR="004E2B2E" w:rsidRPr="004903C0">
        <w:rPr>
          <w:rFonts w:ascii="Times New Roman" w:hAnsi="Times New Roman" w:cs="Times New Roman"/>
          <w:sz w:val="28"/>
          <w:szCs w:val="28"/>
        </w:rPr>
        <w:t>, а также доставки заказов</w:t>
      </w:r>
      <w:r w:rsidRPr="004903C0">
        <w:rPr>
          <w:rFonts w:ascii="Times New Roman" w:hAnsi="Times New Roman" w:cs="Times New Roman"/>
          <w:sz w:val="28"/>
          <w:szCs w:val="28"/>
        </w:rPr>
        <w:t>.</w:t>
      </w:r>
    </w:p>
    <w:p w14:paraId="161F4213" w14:textId="77777777" w:rsidR="0079233F" w:rsidRPr="00165992" w:rsidRDefault="0079233F" w:rsidP="00CE1B6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992">
        <w:rPr>
          <w:rFonts w:ascii="Times New Roman" w:hAnsi="Times New Roman" w:cs="Times New Roman"/>
          <w:b/>
          <w:bCs/>
          <w:sz w:val="28"/>
          <w:szCs w:val="28"/>
        </w:rPr>
        <w:t>Приостанавливается ли реализация табачных изделий?</w:t>
      </w:r>
    </w:p>
    <w:p w14:paraId="4836A2ED" w14:textId="77777777" w:rsidR="002536C9" w:rsidRDefault="00650FC0" w:rsidP="00CE1B6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2A">
        <w:rPr>
          <w:rFonts w:ascii="Times New Roman" w:hAnsi="Times New Roman" w:cs="Times New Roman"/>
          <w:sz w:val="28"/>
          <w:szCs w:val="28"/>
        </w:rPr>
        <w:t>- Т</w:t>
      </w:r>
      <w:r w:rsidR="002536C9" w:rsidRPr="00F5242A">
        <w:rPr>
          <w:rFonts w:ascii="Times New Roman" w:hAnsi="Times New Roman" w:cs="Times New Roman"/>
          <w:sz w:val="28"/>
          <w:szCs w:val="28"/>
        </w:rPr>
        <w:t xml:space="preserve">абачные изделия относятся к группе </w:t>
      </w:r>
      <w:r w:rsidR="002C73EE" w:rsidRPr="00F5242A">
        <w:rPr>
          <w:rFonts w:ascii="Times New Roman" w:hAnsi="Times New Roman" w:cs="Times New Roman"/>
          <w:sz w:val="28"/>
          <w:szCs w:val="28"/>
        </w:rPr>
        <w:t>не</w:t>
      </w:r>
      <w:r w:rsidR="002536C9" w:rsidRPr="00F5242A">
        <w:rPr>
          <w:rFonts w:ascii="Times New Roman" w:hAnsi="Times New Roman" w:cs="Times New Roman"/>
          <w:sz w:val="28"/>
          <w:szCs w:val="28"/>
        </w:rPr>
        <w:t>продовольственных товаров</w:t>
      </w:r>
      <w:r w:rsidR="00255D2E" w:rsidRPr="00F5242A">
        <w:rPr>
          <w:rFonts w:ascii="Times New Roman" w:hAnsi="Times New Roman" w:cs="Times New Roman"/>
          <w:sz w:val="28"/>
          <w:szCs w:val="28"/>
        </w:rPr>
        <w:t>,</w:t>
      </w:r>
      <w:r w:rsidRPr="00F5242A">
        <w:rPr>
          <w:rFonts w:ascii="Times New Roman" w:hAnsi="Times New Roman" w:cs="Times New Roman"/>
          <w:sz w:val="28"/>
          <w:szCs w:val="28"/>
        </w:rPr>
        <w:t xml:space="preserve"> в связи с чем торговля может осуществляться только дистанционным способом (пункт выдачи) через отдельный вход с улицы, а также с условием доставки</w:t>
      </w:r>
      <w:r w:rsidR="002536C9" w:rsidRPr="00F5242A">
        <w:rPr>
          <w:rFonts w:ascii="Times New Roman" w:hAnsi="Times New Roman" w:cs="Times New Roman"/>
          <w:sz w:val="28"/>
          <w:szCs w:val="28"/>
        </w:rPr>
        <w:t>.</w:t>
      </w:r>
    </w:p>
    <w:p w14:paraId="731537A2" w14:textId="77777777" w:rsidR="007F1085" w:rsidRPr="001F5A64" w:rsidRDefault="007F1085" w:rsidP="00CE1B6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реализация табачных изделий в нестационарных торговых объектах </w:t>
      </w:r>
      <w:r w:rsidR="0054138B">
        <w:rPr>
          <w:rFonts w:ascii="Times New Roman" w:hAnsi="Times New Roman" w:cs="Times New Roman"/>
          <w:sz w:val="28"/>
          <w:szCs w:val="28"/>
        </w:rPr>
        <w:t>запрещена в соответствии с подпунктом «з» пункта 14.2 указа губернатора области № 184-у.</w:t>
      </w:r>
    </w:p>
    <w:p w14:paraId="10044461" w14:textId="77777777" w:rsidR="0079233F" w:rsidRPr="00165992" w:rsidRDefault="0079233F" w:rsidP="00CE1B6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992">
        <w:rPr>
          <w:rFonts w:ascii="Times New Roman" w:hAnsi="Times New Roman" w:cs="Times New Roman"/>
          <w:b/>
          <w:bCs/>
          <w:sz w:val="28"/>
          <w:szCs w:val="28"/>
        </w:rPr>
        <w:t xml:space="preserve">Могут ли </w:t>
      </w:r>
      <w:proofErr w:type="gramStart"/>
      <w:r w:rsidRPr="00165992">
        <w:rPr>
          <w:rFonts w:ascii="Times New Roman" w:hAnsi="Times New Roman" w:cs="Times New Roman"/>
          <w:b/>
          <w:bCs/>
          <w:sz w:val="28"/>
          <w:szCs w:val="28"/>
        </w:rPr>
        <w:t xml:space="preserve">магазины </w:t>
      </w:r>
      <w:r w:rsidR="00463331" w:rsidRPr="00165992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="00463331" w:rsidRPr="001659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5992">
        <w:rPr>
          <w:rFonts w:ascii="Times New Roman" w:hAnsi="Times New Roman" w:cs="Times New Roman"/>
          <w:b/>
          <w:bCs/>
          <w:sz w:val="28"/>
          <w:szCs w:val="28"/>
        </w:rPr>
        <w:t xml:space="preserve">ТЦ </w:t>
      </w:r>
      <w:proofErr w:type="spellStart"/>
      <w:r w:rsidRPr="00165992">
        <w:rPr>
          <w:rFonts w:ascii="Times New Roman" w:hAnsi="Times New Roman" w:cs="Times New Roman"/>
          <w:b/>
          <w:bCs/>
          <w:sz w:val="28"/>
          <w:szCs w:val="28"/>
        </w:rPr>
        <w:t>перепрофирироваться</w:t>
      </w:r>
      <w:proofErr w:type="spellEnd"/>
      <w:r w:rsidRPr="00165992">
        <w:rPr>
          <w:rFonts w:ascii="Times New Roman" w:hAnsi="Times New Roman" w:cs="Times New Roman"/>
          <w:b/>
          <w:bCs/>
          <w:sz w:val="28"/>
          <w:szCs w:val="28"/>
        </w:rPr>
        <w:t xml:space="preserve"> в склад для работы на доставку?</w:t>
      </w:r>
    </w:p>
    <w:p w14:paraId="0EC000E7" w14:textId="77777777" w:rsidR="0079233F" w:rsidRPr="001F5A64" w:rsidRDefault="0079233F" w:rsidP="00CE1B6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64">
        <w:rPr>
          <w:rFonts w:ascii="Times New Roman" w:hAnsi="Times New Roman" w:cs="Times New Roman"/>
          <w:sz w:val="28"/>
          <w:szCs w:val="28"/>
        </w:rPr>
        <w:lastRenderedPageBreak/>
        <w:t>- Да, могут</w:t>
      </w:r>
      <w:r w:rsidR="0082254E" w:rsidRPr="001F5A64">
        <w:rPr>
          <w:rFonts w:ascii="Times New Roman" w:hAnsi="Times New Roman" w:cs="Times New Roman"/>
          <w:sz w:val="28"/>
          <w:szCs w:val="28"/>
        </w:rPr>
        <w:t>. Такой вид деятельности не приостановлен.</w:t>
      </w:r>
    </w:p>
    <w:p w14:paraId="76EF5237" w14:textId="77777777" w:rsidR="0079233F" w:rsidRPr="00165992" w:rsidRDefault="0079233F" w:rsidP="00CE1B6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992">
        <w:rPr>
          <w:rFonts w:ascii="Times New Roman" w:hAnsi="Times New Roman" w:cs="Times New Roman"/>
          <w:b/>
          <w:bCs/>
          <w:sz w:val="28"/>
          <w:szCs w:val="28"/>
        </w:rPr>
        <w:t>Можно</w:t>
      </w:r>
      <w:r w:rsidR="00650FC0" w:rsidRPr="00165992">
        <w:rPr>
          <w:rFonts w:ascii="Times New Roman" w:hAnsi="Times New Roman" w:cs="Times New Roman"/>
          <w:b/>
          <w:bCs/>
          <w:sz w:val="28"/>
          <w:szCs w:val="28"/>
        </w:rPr>
        <w:t xml:space="preserve"> ли торговать детскими </w:t>
      </w:r>
      <w:r w:rsidRPr="00165992">
        <w:rPr>
          <w:rFonts w:ascii="Times New Roman" w:hAnsi="Times New Roman" w:cs="Times New Roman"/>
          <w:b/>
          <w:bCs/>
          <w:sz w:val="28"/>
          <w:szCs w:val="28"/>
        </w:rPr>
        <w:t>то</w:t>
      </w:r>
      <w:r w:rsidR="00650FC0" w:rsidRPr="00165992">
        <w:rPr>
          <w:rFonts w:ascii="Times New Roman" w:hAnsi="Times New Roman" w:cs="Times New Roman"/>
          <w:b/>
          <w:bCs/>
          <w:sz w:val="28"/>
          <w:szCs w:val="28"/>
        </w:rPr>
        <w:t>варами</w:t>
      </w:r>
      <w:r w:rsidRPr="001659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0FC0" w:rsidRPr="00165992">
        <w:rPr>
          <w:rFonts w:ascii="Times New Roman" w:hAnsi="Times New Roman" w:cs="Times New Roman"/>
          <w:b/>
          <w:bCs/>
          <w:sz w:val="28"/>
          <w:szCs w:val="28"/>
        </w:rPr>
        <w:t>через кассу</w:t>
      </w:r>
      <w:r w:rsidRPr="00165992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5631FFF1" w14:textId="77777777" w:rsidR="0079233F" w:rsidRPr="001F5A64" w:rsidRDefault="0079233F" w:rsidP="00CE1B6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64">
        <w:rPr>
          <w:rFonts w:ascii="Times New Roman" w:hAnsi="Times New Roman" w:cs="Times New Roman"/>
          <w:sz w:val="28"/>
          <w:szCs w:val="28"/>
        </w:rPr>
        <w:t xml:space="preserve">-  </w:t>
      </w:r>
      <w:r w:rsidR="002536C9" w:rsidRPr="001F5A64">
        <w:rPr>
          <w:rFonts w:ascii="Times New Roman" w:hAnsi="Times New Roman" w:cs="Times New Roman"/>
          <w:sz w:val="28"/>
          <w:szCs w:val="28"/>
        </w:rPr>
        <w:t>Непрод</w:t>
      </w:r>
      <w:r w:rsidR="0082254E" w:rsidRPr="001F5A64">
        <w:rPr>
          <w:rFonts w:ascii="Times New Roman" w:hAnsi="Times New Roman" w:cs="Times New Roman"/>
          <w:sz w:val="28"/>
          <w:szCs w:val="28"/>
        </w:rPr>
        <w:t>овольственные товары</w:t>
      </w:r>
      <w:r w:rsidR="002536C9" w:rsidRPr="001F5A64">
        <w:rPr>
          <w:rFonts w:ascii="Times New Roman" w:hAnsi="Times New Roman" w:cs="Times New Roman"/>
          <w:sz w:val="28"/>
          <w:szCs w:val="28"/>
        </w:rPr>
        <w:t xml:space="preserve"> в ТЦ без самостоятельного входа </w:t>
      </w:r>
      <w:r w:rsidR="0082254E" w:rsidRPr="001F5A64">
        <w:rPr>
          <w:rFonts w:ascii="Times New Roman" w:hAnsi="Times New Roman" w:cs="Times New Roman"/>
          <w:sz w:val="28"/>
          <w:szCs w:val="28"/>
        </w:rPr>
        <w:t>могут быть реализованы только при помощи доставки.</w:t>
      </w:r>
      <w:r w:rsidR="002536C9" w:rsidRPr="001F5A64">
        <w:rPr>
          <w:rFonts w:ascii="Times New Roman" w:hAnsi="Times New Roman" w:cs="Times New Roman"/>
          <w:sz w:val="28"/>
          <w:szCs w:val="28"/>
        </w:rPr>
        <w:t xml:space="preserve"> Работники могут в объекте собирать заказ, но передавать покупателю только вне здания ТЦ. </w:t>
      </w:r>
      <w:r w:rsidR="0082254E" w:rsidRPr="001F5A64">
        <w:rPr>
          <w:rFonts w:ascii="Times New Roman" w:hAnsi="Times New Roman" w:cs="Times New Roman"/>
          <w:sz w:val="28"/>
          <w:szCs w:val="28"/>
        </w:rPr>
        <w:t>При наличии входа</w:t>
      </w:r>
      <w:r w:rsidR="002536C9" w:rsidRPr="001F5A64">
        <w:rPr>
          <w:rFonts w:ascii="Times New Roman" w:hAnsi="Times New Roman" w:cs="Times New Roman"/>
          <w:sz w:val="28"/>
          <w:szCs w:val="28"/>
        </w:rPr>
        <w:t xml:space="preserve"> с улицы могут </w:t>
      </w:r>
      <w:r w:rsidR="005904E5" w:rsidRPr="001F5A64">
        <w:rPr>
          <w:rFonts w:ascii="Times New Roman" w:hAnsi="Times New Roman" w:cs="Times New Roman"/>
          <w:sz w:val="28"/>
          <w:szCs w:val="28"/>
        </w:rPr>
        <w:t xml:space="preserve">торговать </w:t>
      </w:r>
      <w:r w:rsidR="002536C9" w:rsidRPr="001F5A64">
        <w:rPr>
          <w:rFonts w:ascii="Times New Roman" w:hAnsi="Times New Roman" w:cs="Times New Roman"/>
          <w:sz w:val="28"/>
          <w:szCs w:val="28"/>
        </w:rPr>
        <w:t>через доставку и «окошко выдачи».</w:t>
      </w:r>
    </w:p>
    <w:p w14:paraId="5734930C" w14:textId="77777777" w:rsidR="002536C9" w:rsidRPr="00165992" w:rsidRDefault="00463331" w:rsidP="00CE1B6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99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2536C9" w:rsidRPr="00165992">
        <w:rPr>
          <w:rFonts w:ascii="Times New Roman" w:hAnsi="Times New Roman" w:cs="Times New Roman"/>
          <w:b/>
          <w:bCs/>
          <w:sz w:val="28"/>
          <w:szCs w:val="28"/>
        </w:rPr>
        <w:t>ог</w:t>
      </w:r>
      <w:r w:rsidR="0082254E" w:rsidRPr="00165992">
        <w:rPr>
          <w:rFonts w:ascii="Times New Roman" w:hAnsi="Times New Roman" w:cs="Times New Roman"/>
          <w:b/>
          <w:bCs/>
          <w:sz w:val="28"/>
          <w:szCs w:val="28"/>
        </w:rPr>
        <w:t>ут ли</w:t>
      </w:r>
      <w:r w:rsidR="005904E5" w:rsidRPr="00165992">
        <w:rPr>
          <w:rFonts w:ascii="Times New Roman" w:hAnsi="Times New Roman" w:cs="Times New Roman"/>
          <w:b/>
          <w:bCs/>
          <w:sz w:val="28"/>
          <w:szCs w:val="28"/>
        </w:rPr>
        <w:t xml:space="preserve"> отделы в формате острова</w:t>
      </w:r>
      <w:r w:rsidR="00255D2E" w:rsidRPr="00165992">
        <w:rPr>
          <w:rFonts w:ascii="Times New Roman" w:hAnsi="Times New Roman" w:cs="Times New Roman"/>
          <w:b/>
          <w:bCs/>
          <w:sz w:val="28"/>
          <w:szCs w:val="28"/>
        </w:rPr>
        <w:t xml:space="preserve"> в торговом центре</w:t>
      </w:r>
      <w:r w:rsidR="002536C9" w:rsidRPr="0016599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904E5" w:rsidRPr="001659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36C9" w:rsidRPr="00165992">
        <w:rPr>
          <w:rFonts w:ascii="Times New Roman" w:hAnsi="Times New Roman" w:cs="Times New Roman"/>
          <w:b/>
          <w:bCs/>
          <w:sz w:val="28"/>
          <w:szCs w:val="28"/>
        </w:rPr>
        <w:t>в ви</w:t>
      </w:r>
      <w:r w:rsidR="005904E5" w:rsidRPr="00165992">
        <w:rPr>
          <w:rFonts w:ascii="Times New Roman" w:hAnsi="Times New Roman" w:cs="Times New Roman"/>
          <w:b/>
          <w:bCs/>
          <w:sz w:val="28"/>
          <w:szCs w:val="28"/>
        </w:rPr>
        <w:t>де закрытого стеклянного киоска</w:t>
      </w:r>
      <w:r w:rsidR="002536C9" w:rsidRPr="0016599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904E5" w:rsidRPr="00165992">
        <w:rPr>
          <w:rFonts w:ascii="Times New Roman" w:hAnsi="Times New Roman" w:cs="Times New Roman"/>
          <w:b/>
          <w:bCs/>
          <w:sz w:val="28"/>
          <w:szCs w:val="28"/>
        </w:rPr>
        <w:t xml:space="preserve"> в который не заходит покупатель</w:t>
      </w:r>
      <w:r w:rsidR="002536C9" w:rsidRPr="00165992">
        <w:rPr>
          <w:rFonts w:ascii="Times New Roman" w:hAnsi="Times New Roman" w:cs="Times New Roman"/>
          <w:b/>
          <w:bCs/>
          <w:sz w:val="28"/>
          <w:szCs w:val="28"/>
        </w:rPr>
        <w:t>, работать как окно выдачи интернет</w:t>
      </w:r>
      <w:r w:rsidR="00650FC0" w:rsidRPr="001659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536C9" w:rsidRPr="00165992">
        <w:rPr>
          <w:rFonts w:ascii="Times New Roman" w:hAnsi="Times New Roman" w:cs="Times New Roman"/>
          <w:b/>
          <w:bCs/>
          <w:sz w:val="28"/>
          <w:szCs w:val="28"/>
        </w:rPr>
        <w:t>магазина товарами первой необходимости</w:t>
      </w:r>
      <w:r w:rsidR="005904E5" w:rsidRPr="00165992">
        <w:rPr>
          <w:rFonts w:ascii="Times New Roman" w:hAnsi="Times New Roman" w:cs="Times New Roman"/>
          <w:b/>
          <w:bCs/>
          <w:sz w:val="28"/>
          <w:szCs w:val="28"/>
        </w:rPr>
        <w:t xml:space="preserve">, которые прописаны в </w:t>
      </w:r>
      <w:proofErr w:type="spellStart"/>
      <w:r w:rsidR="005904E5" w:rsidRPr="00165992">
        <w:rPr>
          <w:rFonts w:ascii="Times New Roman" w:hAnsi="Times New Roman" w:cs="Times New Roman"/>
          <w:b/>
          <w:bCs/>
          <w:sz w:val="28"/>
          <w:szCs w:val="28"/>
        </w:rPr>
        <w:t>ОКВЭДах</w:t>
      </w:r>
      <w:proofErr w:type="spellEnd"/>
      <w:r w:rsidR="002536C9" w:rsidRPr="00165992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16FA0CAD" w14:textId="77777777" w:rsidR="00463331" w:rsidRPr="001F5A64" w:rsidRDefault="00463331" w:rsidP="00CE1B6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64">
        <w:rPr>
          <w:rFonts w:ascii="Times New Roman" w:hAnsi="Times New Roman" w:cs="Times New Roman"/>
          <w:sz w:val="28"/>
          <w:szCs w:val="28"/>
        </w:rPr>
        <w:t xml:space="preserve">- Не могут, </w:t>
      </w:r>
      <w:r w:rsidR="0082254E" w:rsidRPr="001F5A64">
        <w:rPr>
          <w:rFonts w:ascii="Times New Roman" w:hAnsi="Times New Roman" w:cs="Times New Roman"/>
          <w:sz w:val="28"/>
          <w:szCs w:val="28"/>
        </w:rPr>
        <w:t>так как в</w:t>
      </w:r>
      <w:r w:rsidRPr="001F5A64">
        <w:rPr>
          <w:rFonts w:ascii="Times New Roman" w:hAnsi="Times New Roman" w:cs="Times New Roman"/>
          <w:sz w:val="28"/>
          <w:szCs w:val="28"/>
        </w:rPr>
        <w:t xml:space="preserve"> указе чётко прописано про отдельный вход с улицы</w:t>
      </w:r>
      <w:r w:rsidR="0082254E" w:rsidRPr="001F5A64">
        <w:rPr>
          <w:rFonts w:ascii="Times New Roman" w:hAnsi="Times New Roman" w:cs="Times New Roman"/>
          <w:sz w:val="28"/>
          <w:szCs w:val="28"/>
        </w:rPr>
        <w:t>.</w:t>
      </w:r>
    </w:p>
    <w:p w14:paraId="11C5101C" w14:textId="77777777" w:rsidR="0030139D" w:rsidRPr="00165992" w:rsidRDefault="00463331" w:rsidP="00CE1B6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992">
        <w:rPr>
          <w:rFonts w:ascii="Times New Roman" w:hAnsi="Times New Roman" w:cs="Times New Roman"/>
          <w:b/>
          <w:bCs/>
          <w:sz w:val="28"/>
          <w:szCs w:val="28"/>
        </w:rPr>
        <w:t>Ювелирная мастерская, один мастер за окошком, можно ли ему</w:t>
      </w:r>
      <w:r w:rsidR="0030139D" w:rsidRPr="00165992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осуществлять свою деятельность?</w:t>
      </w:r>
    </w:p>
    <w:p w14:paraId="5007ABAE" w14:textId="77777777" w:rsidR="0030139D" w:rsidRPr="001F5A64" w:rsidRDefault="0030139D" w:rsidP="00CE1B6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64">
        <w:rPr>
          <w:rFonts w:ascii="Times New Roman" w:hAnsi="Times New Roman" w:cs="Times New Roman"/>
          <w:sz w:val="28"/>
          <w:szCs w:val="28"/>
        </w:rPr>
        <w:t xml:space="preserve">- Нет, данный вид деятельности относится к бытовым услугам. Согласно указу губернатора № 184-у необходимо прекратить деятельность организаций, предоставляющих бытовые услуги, за исключением услуг по изготовлению ключей, услуг по техническому обслуживанию и ремонту автотранспортных средств, ритуальных услуг. </w:t>
      </w:r>
    </w:p>
    <w:p w14:paraId="5152242D" w14:textId="77777777" w:rsidR="00404F6E" w:rsidRPr="00165992" w:rsidRDefault="0030139D" w:rsidP="00CE1B6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992">
        <w:rPr>
          <w:rFonts w:ascii="Times New Roman" w:hAnsi="Times New Roman" w:cs="Times New Roman"/>
          <w:b/>
          <w:bCs/>
          <w:sz w:val="28"/>
          <w:szCs w:val="28"/>
        </w:rPr>
        <w:t>Могут ли осуществлять свою деятельность зоомагазины?</w:t>
      </w:r>
    </w:p>
    <w:p w14:paraId="5742B6C0" w14:textId="77777777" w:rsidR="0044081F" w:rsidRPr="001F5A64" w:rsidRDefault="00404F6E" w:rsidP="00CE1B6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64">
        <w:rPr>
          <w:rFonts w:ascii="Times New Roman" w:hAnsi="Times New Roman" w:cs="Times New Roman"/>
          <w:sz w:val="28"/>
          <w:szCs w:val="28"/>
        </w:rPr>
        <w:t xml:space="preserve">-  </w:t>
      </w:r>
      <w:r w:rsidR="0044081F" w:rsidRPr="001F5A64">
        <w:rPr>
          <w:rFonts w:ascii="Times New Roman" w:hAnsi="Times New Roman" w:cs="Times New Roman"/>
          <w:sz w:val="28"/>
          <w:szCs w:val="28"/>
        </w:rPr>
        <w:t>Товары, реализуемые в зоомагазинах</w:t>
      </w:r>
      <w:r w:rsidR="00A55051">
        <w:rPr>
          <w:rFonts w:ascii="Times New Roman" w:hAnsi="Times New Roman" w:cs="Times New Roman"/>
          <w:sz w:val="28"/>
          <w:szCs w:val="28"/>
        </w:rPr>
        <w:t>,</w:t>
      </w:r>
      <w:r w:rsidR="0044081F" w:rsidRPr="001F5A64">
        <w:rPr>
          <w:rFonts w:ascii="Times New Roman" w:hAnsi="Times New Roman" w:cs="Times New Roman"/>
          <w:sz w:val="28"/>
          <w:szCs w:val="28"/>
        </w:rPr>
        <w:t xml:space="preserve"> относятся к непродовольственной группе, в связи с чем деятельность зоомагазинов в торговых центрах без самостоятельного входа может быть организована только при помощи доставки. Работники могут в объекте собирать заказ, но передавать покупателю только вне здания ТЦ. При наличии входа с улицы могут торговать через доставку и «окошко выдачи».</w:t>
      </w:r>
    </w:p>
    <w:p w14:paraId="3569CCE0" w14:textId="77777777" w:rsidR="0044081F" w:rsidRPr="00165992" w:rsidRDefault="0044081F" w:rsidP="00CE1B6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992">
        <w:rPr>
          <w:rFonts w:ascii="Times New Roman" w:hAnsi="Times New Roman" w:cs="Times New Roman"/>
          <w:b/>
          <w:bCs/>
          <w:sz w:val="28"/>
          <w:szCs w:val="28"/>
        </w:rPr>
        <w:t xml:space="preserve"> Приостанавливается ли деятельность системообразующих предприятий?</w:t>
      </w:r>
    </w:p>
    <w:p w14:paraId="36E58125" w14:textId="77777777" w:rsidR="0044081F" w:rsidRPr="001F5A64" w:rsidRDefault="0044081F" w:rsidP="00CE1B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Согласно п. 5 Указа Президента РФ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 настоящий Указ может распространяться на системообразующие, а также на научные и образовательные организации по согласованию с Правительством Российской Федерации.</w:t>
      </w:r>
    </w:p>
    <w:p w14:paraId="1D984521" w14:textId="77777777" w:rsidR="0044081F" w:rsidRPr="001F5A64" w:rsidRDefault="0044081F" w:rsidP="00CE1B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норма говорит о возможном, но необязательном распространении. В связи с тем, что</w:t>
      </w:r>
      <w:r w:rsidR="0025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 губернатора области № 184-у в редакции от 22.10.2021</w:t>
      </w:r>
      <w:r w:rsidRPr="001F5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содержит исключений по системообразующим организациям, все введенные ограничения распространяются на системообразующие организации.</w:t>
      </w:r>
    </w:p>
    <w:p w14:paraId="75A0D0E9" w14:textId="77777777" w:rsidR="0030139D" w:rsidRPr="00165992" w:rsidRDefault="0030139D" w:rsidP="00CE1B6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992">
        <w:rPr>
          <w:rFonts w:ascii="Times New Roman" w:hAnsi="Times New Roman" w:cs="Times New Roman"/>
          <w:b/>
          <w:bCs/>
          <w:sz w:val="28"/>
          <w:szCs w:val="28"/>
        </w:rPr>
        <w:t>Разрешена ли работа торговых объектов, осуществляющих торговлю товарами первой необходимости?</w:t>
      </w:r>
    </w:p>
    <w:p w14:paraId="357B7740" w14:textId="77777777" w:rsidR="0044081F" w:rsidRPr="001F5A64" w:rsidRDefault="0044081F" w:rsidP="00CE1B6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64">
        <w:rPr>
          <w:rFonts w:ascii="Times New Roman" w:hAnsi="Times New Roman" w:cs="Times New Roman"/>
          <w:sz w:val="28"/>
          <w:szCs w:val="28"/>
        </w:rPr>
        <w:t xml:space="preserve">- </w:t>
      </w:r>
      <w:r w:rsidR="00E60708" w:rsidRPr="001F5A64">
        <w:rPr>
          <w:rFonts w:ascii="Times New Roman" w:hAnsi="Times New Roman" w:cs="Times New Roman"/>
          <w:sz w:val="28"/>
          <w:szCs w:val="28"/>
        </w:rPr>
        <w:t>В указе губернатора</w:t>
      </w:r>
      <w:r w:rsidR="00A5505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60708" w:rsidRPr="001F5A64">
        <w:rPr>
          <w:rFonts w:ascii="Times New Roman" w:hAnsi="Times New Roman" w:cs="Times New Roman"/>
          <w:sz w:val="28"/>
          <w:szCs w:val="28"/>
        </w:rPr>
        <w:t xml:space="preserve"> № 184-у </w:t>
      </w:r>
      <w:r w:rsidR="00A55051">
        <w:rPr>
          <w:rFonts w:ascii="Times New Roman" w:hAnsi="Times New Roman" w:cs="Times New Roman"/>
          <w:sz w:val="28"/>
          <w:szCs w:val="28"/>
        </w:rPr>
        <w:t>отсутствует</w:t>
      </w:r>
      <w:r w:rsidR="00E60708" w:rsidRPr="001F5A64">
        <w:rPr>
          <w:rFonts w:ascii="Times New Roman" w:hAnsi="Times New Roman" w:cs="Times New Roman"/>
          <w:sz w:val="28"/>
          <w:szCs w:val="28"/>
        </w:rPr>
        <w:t xml:space="preserve"> разделени</w:t>
      </w:r>
      <w:r w:rsidR="00A55051">
        <w:rPr>
          <w:rFonts w:ascii="Times New Roman" w:hAnsi="Times New Roman" w:cs="Times New Roman"/>
          <w:sz w:val="28"/>
          <w:szCs w:val="28"/>
        </w:rPr>
        <w:t>е</w:t>
      </w:r>
      <w:r w:rsidR="00E60708" w:rsidRPr="001F5A64">
        <w:rPr>
          <w:rFonts w:ascii="Times New Roman" w:hAnsi="Times New Roman" w:cs="Times New Roman"/>
          <w:sz w:val="28"/>
          <w:szCs w:val="28"/>
        </w:rPr>
        <w:t xml:space="preserve"> на товары первой необходимости</w:t>
      </w:r>
      <w:r w:rsidR="00255D2E">
        <w:rPr>
          <w:rFonts w:ascii="Times New Roman" w:hAnsi="Times New Roman" w:cs="Times New Roman"/>
          <w:sz w:val="28"/>
          <w:szCs w:val="28"/>
        </w:rPr>
        <w:t xml:space="preserve"> и иные непродовольственные товары</w:t>
      </w:r>
      <w:r w:rsidR="00A55051">
        <w:rPr>
          <w:rFonts w:ascii="Times New Roman" w:hAnsi="Times New Roman" w:cs="Times New Roman"/>
          <w:sz w:val="28"/>
          <w:szCs w:val="28"/>
        </w:rPr>
        <w:t>,</w:t>
      </w:r>
      <w:r w:rsidR="00E60708" w:rsidRPr="001F5A64">
        <w:rPr>
          <w:rFonts w:ascii="Times New Roman" w:hAnsi="Times New Roman" w:cs="Times New Roman"/>
          <w:sz w:val="28"/>
          <w:szCs w:val="28"/>
        </w:rPr>
        <w:t xml:space="preserve"> в связи с чем работа организаций, обеспечивающих население продуктами питания, не ограничена, однако организации, осуществляющие продажу непродовольственных товаров без самостоятельного входа</w:t>
      </w:r>
      <w:r w:rsidR="00255D2E">
        <w:rPr>
          <w:rFonts w:ascii="Times New Roman" w:hAnsi="Times New Roman" w:cs="Times New Roman"/>
          <w:sz w:val="28"/>
          <w:szCs w:val="28"/>
        </w:rPr>
        <w:t>,</w:t>
      </w:r>
      <w:r w:rsidR="00E60708" w:rsidRPr="001F5A64">
        <w:rPr>
          <w:rFonts w:ascii="Times New Roman" w:hAnsi="Times New Roman" w:cs="Times New Roman"/>
          <w:sz w:val="28"/>
          <w:szCs w:val="28"/>
        </w:rPr>
        <w:t xml:space="preserve"> могут реализовывать продукцию только при помощи доставки.</w:t>
      </w:r>
    </w:p>
    <w:p w14:paraId="5C9AAEC9" w14:textId="77777777" w:rsidR="0030139D" w:rsidRPr="00165992" w:rsidRDefault="0030139D" w:rsidP="00CE1B6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A64">
        <w:rPr>
          <w:rFonts w:ascii="Times New Roman" w:hAnsi="Times New Roman" w:cs="Times New Roman"/>
          <w:sz w:val="28"/>
          <w:szCs w:val="28"/>
        </w:rPr>
        <w:t xml:space="preserve"> </w:t>
      </w:r>
      <w:r w:rsidR="00404F6E" w:rsidRPr="00165992">
        <w:rPr>
          <w:rFonts w:ascii="Times New Roman" w:hAnsi="Times New Roman" w:cs="Times New Roman"/>
          <w:b/>
          <w:bCs/>
          <w:sz w:val="28"/>
          <w:szCs w:val="28"/>
        </w:rPr>
        <w:t>Могут ли работать прачечные?</w:t>
      </w:r>
    </w:p>
    <w:p w14:paraId="35303B5F" w14:textId="77777777" w:rsidR="0044081F" w:rsidRPr="001F5A64" w:rsidRDefault="0044081F" w:rsidP="00CE1B6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64">
        <w:rPr>
          <w:rFonts w:ascii="Times New Roman" w:hAnsi="Times New Roman" w:cs="Times New Roman"/>
          <w:sz w:val="28"/>
          <w:szCs w:val="28"/>
        </w:rPr>
        <w:t xml:space="preserve">- </w:t>
      </w:r>
      <w:r w:rsidR="004132FE" w:rsidRPr="001F5A64">
        <w:rPr>
          <w:rFonts w:ascii="Times New Roman" w:hAnsi="Times New Roman" w:cs="Times New Roman"/>
          <w:sz w:val="28"/>
          <w:szCs w:val="28"/>
        </w:rPr>
        <w:t>Нет, данный вид деятельности относится к бытовым услугам. Согласно указу губернатора</w:t>
      </w:r>
      <w:r w:rsidR="00255D2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132FE" w:rsidRPr="001F5A64">
        <w:rPr>
          <w:rFonts w:ascii="Times New Roman" w:hAnsi="Times New Roman" w:cs="Times New Roman"/>
          <w:sz w:val="28"/>
          <w:szCs w:val="28"/>
        </w:rPr>
        <w:t xml:space="preserve"> № 184-у необходимо прекратить деятельность организаций, предоставляющих бытовые услуги, за исключением услуг по изготовлению ключей, услуг по техническому обслуживанию и ремонту автотранспортных средств, ритуальных услуг.</w:t>
      </w:r>
    </w:p>
    <w:p w14:paraId="16628A00" w14:textId="77777777" w:rsidR="00404F6E" w:rsidRPr="00165992" w:rsidRDefault="00404F6E" w:rsidP="00CE1B6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992">
        <w:rPr>
          <w:rFonts w:ascii="Times New Roman" w:hAnsi="Times New Roman" w:cs="Times New Roman"/>
          <w:b/>
          <w:bCs/>
          <w:sz w:val="28"/>
          <w:szCs w:val="28"/>
        </w:rPr>
        <w:t>Может ли осуществлять свою деятельность ателье?</w:t>
      </w:r>
    </w:p>
    <w:p w14:paraId="5D54D759" w14:textId="77777777" w:rsidR="0044081F" w:rsidRPr="001F5A64" w:rsidRDefault="0044081F" w:rsidP="00CE1B6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64">
        <w:rPr>
          <w:rFonts w:ascii="Times New Roman" w:hAnsi="Times New Roman" w:cs="Times New Roman"/>
          <w:sz w:val="28"/>
          <w:szCs w:val="28"/>
        </w:rPr>
        <w:t xml:space="preserve">- </w:t>
      </w:r>
      <w:r w:rsidR="004132FE" w:rsidRPr="001F5A64">
        <w:rPr>
          <w:rFonts w:ascii="Times New Roman" w:hAnsi="Times New Roman" w:cs="Times New Roman"/>
          <w:sz w:val="28"/>
          <w:szCs w:val="28"/>
        </w:rPr>
        <w:t xml:space="preserve">Нет, данный вид деятельности относится к бытовым услугам. Согласно указу губернатора № 184-у необходимо прекратить деятельность организаций, предоставляющих бытовые услуги, за исключением услуг по </w:t>
      </w:r>
      <w:r w:rsidR="004132FE" w:rsidRPr="001F5A64">
        <w:rPr>
          <w:rFonts w:ascii="Times New Roman" w:hAnsi="Times New Roman" w:cs="Times New Roman"/>
          <w:sz w:val="28"/>
          <w:szCs w:val="28"/>
        </w:rPr>
        <w:lastRenderedPageBreak/>
        <w:t>изготовлению ключей, услуг по техническому обслуживанию и ремонту автотранспортных средств, ритуальных услуг.</w:t>
      </w:r>
    </w:p>
    <w:p w14:paraId="1AD657C3" w14:textId="77777777" w:rsidR="00404F6E" w:rsidRPr="00165992" w:rsidRDefault="00404F6E" w:rsidP="00CE1B6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992">
        <w:rPr>
          <w:rFonts w:ascii="Times New Roman" w:hAnsi="Times New Roman" w:cs="Times New Roman"/>
          <w:b/>
          <w:bCs/>
          <w:sz w:val="28"/>
          <w:szCs w:val="28"/>
        </w:rPr>
        <w:t>Может ли работать автомойка?</w:t>
      </w:r>
    </w:p>
    <w:p w14:paraId="2BF192EE" w14:textId="77777777" w:rsidR="0044081F" w:rsidRPr="001F5A64" w:rsidRDefault="0044081F" w:rsidP="00CE1B6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64">
        <w:rPr>
          <w:rFonts w:ascii="Times New Roman" w:hAnsi="Times New Roman" w:cs="Times New Roman"/>
          <w:sz w:val="28"/>
          <w:szCs w:val="28"/>
        </w:rPr>
        <w:t xml:space="preserve">- </w:t>
      </w:r>
      <w:r w:rsidR="0025699D" w:rsidRPr="001F5A64">
        <w:rPr>
          <w:rFonts w:ascii="Times New Roman" w:hAnsi="Times New Roman" w:cs="Times New Roman"/>
          <w:sz w:val="28"/>
          <w:szCs w:val="28"/>
        </w:rPr>
        <w:t>Да, автомойка может работать, так как данный вид деятельности</w:t>
      </w:r>
      <w:r w:rsidR="007A2C2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7A2C20">
        <w:rPr>
          <w:rFonts w:ascii="Times New Roman" w:hAnsi="Times New Roman" w:cs="Times New Roman"/>
          <w:sz w:val="28"/>
          <w:szCs w:val="28"/>
        </w:rPr>
        <w:t>ОКВЭДом</w:t>
      </w:r>
      <w:proofErr w:type="spellEnd"/>
      <w:r w:rsidR="007A2C20">
        <w:rPr>
          <w:rFonts w:ascii="Times New Roman" w:hAnsi="Times New Roman" w:cs="Times New Roman"/>
          <w:sz w:val="28"/>
          <w:szCs w:val="28"/>
        </w:rPr>
        <w:t xml:space="preserve"> </w:t>
      </w:r>
      <w:r w:rsidR="00A55051" w:rsidRPr="004903C0">
        <w:rPr>
          <w:rFonts w:ascii="Times New Roman" w:hAnsi="Times New Roman" w:cs="Times New Roman"/>
          <w:sz w:val="28"/>
          <w:szCs w:val="28"/>
        </w:rPr>
        <w:t>45.20.3</w:t>
      </w:r>
      <w:r w:rsidR="004903C0" w:rsidRPr="004903C0">
        <w:rPr>
          <w:rFonts w:ascii="Times New Roman" w:hAnsi="Times New Roman" w:cs="Times New Roman"/>
          <w:sz w:val="28"/>
          <w:szCs w:val="28"/>
        </w:rPr>
        <w:t>0</w:t>
      </w:r>
      <w:r w:rsidR="0025699D" w:rsidRPr="001F5A64">
        <w:rPr>
          <w:rFonts w:ascii="Times New Roman" w:hAnsi="Times New Roman" w:cs="Times New Roman"/>
          <w:sz w:val="28"/>
          <w:szCs w:val="28"/>
        </w:rPr>
        <w:t xml:space="preserve"> </w:t>
      </w:r>
      <w:r w:rsidR="007A2C20">
        <w:rPr>
          <w:rFonts w:ascii="Times New Roman" w:hAnsi="Times New Roman" w:cs="Times New Roman"/>
          <w:sz w:val="28"/>
          <w:szCs w:val="28"/>
        </w:rPr>
        <w:t>относится к группе технического обслуживания и ремонта автотранспортных сре</w:t>
      </w:r>
      <w:r w:rsidR="00A55051">
        <w:rPr>
          <w:rFonts w:ascii="Times New Roman" w:hAnsi="Times New Roman" w:cs="Times New Roman"/>
          <w:sz w:val="28"/>
          <w:szCs w:val="28"/>
        </w:rPr>
        <w:t>дств, а данный вид деятельности</w:t>
      </w:r>
      <w:r w:rsidR="007A2C20">
        <w:rPr>
          <w:rFonts w:ascii="Times New Roman" w:hAnsi="Times New Roman" w:cs="Times New Roman"/>
          <w:sz w:val="28"/>
          <w:szCs w:val="28"/>
        </w:rPr>
        <w:t xml:space="preserve"> согласно указу губернатора области № 184-у не приостановлен</w:t>
      </w:r>
      <w:r w:rsidR="0025699D" w:rsidRPr="001F5A64">
        <w:rPr>
          <w:rFonts w:ascii="Times New Roman" w:hAnsi="Times New Roman" w:cs="Times New Roman"/>
          <w:sz w:val="28"/>
          <w:szCs w:val="28"/>
        </w:rPr>
        <w:t>.</w:t>
      </w:r>
    </w:p>
    <w:p w14:paraId="6D9E8C0D" w14:textId="77777777" w:rsidR="00404F6E" w:rsidRPr="00165992" w:rsidRDefault="0025699D" w:rsidP="00CE1B6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992">
        <w:rPr>
          <w:rFonts w:ascii="Times New Roman" w:hAnsi="Times New Roman" w:cs="Times New Roman"/>
          <w:b/>
          <w:bCs/>
          <w:sz w:val="28"/>
          <w:szCs w:val="28"/>
        </w:rPr>
        <w:t>Может ли осуществлять свою деятельность ц</w:t>
      </w:r>
      <w:r w:rsidR="00404F6E" w:rsidRPr="00165992">
        <w:rPr>
          <w:rFonts w:ascii="Times New Roman" w:hAnsi="Times New Roman" w:cs="Times New Roman"/>
          <w:b/>
          <w:bCs/>
          <w:sz w:val="28"/>
          <w:szCs w:val="28"/>
        </w:rPr>
        <w:t>ерковная лавка (НТО)</w:t>
      </w:r>
      <w:r w:rsidRPr="00165992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766FB585" w14:textId="77777777" w:rsidR="0030139D" w:rsidRPr="001F5A64" w:rsidRDefault="0044081F" w:rsidP="00CE1B6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64">
        <w:rPr>
          <w:rFonts w:ascii="Times New Roman" w:hAnsi="Times New Roman" w:cs="Times New Roman"/>
          <w:sz w:val="28"/>
          <w:szCs w:val="28"/>
        </w:rPr>
        <w:t xml:space="preserve">- </w:t>
      </w:r>
      <w:r w:rsidR="0025699D" w:rsidRPr="001F5A64">
        <w:rPr>
          <w:rFonts w:ascii="Times New Roman" w:hAnsi="Times New Roman" w:cs="Times New Roman"/>
          <w:sz w:val="28"/>
          <w:szCs w:val="28"/>
        </w:rPr>
        <w:t>Нет, не может. Согласно указу губернатора № 184-у необходимо прекратить реализацию непродовольственных товаров в нестационарных торговых объектах.</w:t>
      </w:r>
    </w:p>
    <w:p w14:paraId="3693B79D" w14:textId="77777777" w:rsidR="0030139D" w:rsidRPr="00165992" w:rsidRDefault="0030139D" w:rsidP="00CE1B6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9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699D" w:rsidRPr="00165992">
        <w:rPr>
          <w:rFonts w:ascii="Times New Roman" w:hAnsi="Times New Roman" w:cs="Times New Roman"/>
          <w:b/>
          <w:bCs/>
          <w:sz w:val="28"/>
          <w:szCs w:val="28"/>
        </w:rPr>
        <w:t>Можно ли осуществлять р</w:t>
      </w:r>
      <w:r w:rsidR="004132FE" w:rsidRPr="00165992">
        <w:rPr>
          <w:rFonts w:ascii="Times New Roman" w:hAnsi="Times New Roman" w:cs="Times New Roman"/>
          <w:b/>
          <w:bCs/>
          <w:sz w:val="28"/>
          <w:szCs w:val="28"/>
        </w:rPr>
        <w:t>емонт автотранспортных средств</w:t>
      </w:r>
      <w:r w:rsidR="0025699D" w:rsidRPr="00165992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5BF7C518" w14:textId="77777777" w:rsidR="0025699D" w:rsidRPr="001F5A64" w:rsidRDefault="0025699D" w:rsidP="00CE1B6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64">
        <w:rPr>
          <w:rFonts w:ascii="Times New Roman" w:hAnsi="Times New Roman" w:cs="Times New Roman"/>
          <w:sz w:val="28"/>
          <w:szCs w:val="28"/>
        </w:rPr>
        <w:t>- Да, можно. Согласно указу губернатора № 184-у необходимо прекратить деятельность организаций по оказанию бытовых услуг, за исключением услуг по изготовлению ключей, услуг по техническому обслуживанию и ремонту автотранспортных средств, а также ритуальные услуги.</w:t>
      </w:r>
    </w:p>
    <w:p w14:paraId="4B51195D" w14:textId="77777777" w:rsidR="004132FE" w:rsidRPr="00165992" w:rsidRDefault="0025699D" w:rsidP="00CE1B6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992">
        <w:rPr>
          <w:rFonts w:ascii="Times New Roman" w:hAnsi="Times New Roman" w:cs="Times New Roman"/>
          <w:b/>
          <w:bCs/>
          <w:sz w:val="28"/>
          <w:szCs w:val="28"/>
        </w:rPr>
        <w:t xml:space="preserve">Может ли осуществлять свою деятельность </w:t>
      </w:r>
      <w:r w:rsidR="003615DC" w:rsidRPr="00165992">
        <w:rPr>
          <w:rFonts w:ascii="Times New Roman" w:hAnsi="Times New Roman" w:cs="Times New Roman"/>
          <w:b/>
          <w:bCs/>
          <w:sz w:val="28"/>
          <w:szCs w:val="28"/>
        </w:rPr>
        <w:t>объект общественного питания</w:t>
      </w:r>
      <w:r w:rsidRPr="00165992">
        <w:rPr>
          <w:rFonts w:ascii="Times New Roman" w:hAnsi="Times New Roman" w:cs="Times New Roman"/>
          <w:b/>
          <w:bCs/>
          <w:sz w:val="28"/>
          <w:szCs w:val="28"/>
        </w:rPr>
        <w:t>, расположенн</w:t>
      </w:r>
      <w:r w:rsidR="003615DC" w:rsidRPr="00165992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165992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3615DC" w:rsidRPr="00165992">
        <w:rPr>
          <w:rFonts w:ascii="Times New Roman" w:hAnsi="Times New Roman" w:cs="Times New Roman"/>
          <w:b/>
          <w:bCs/>
          <w:sz w:val="28"/>
          <w:szCs w:val="28"/>
        </w:rPr>
        <w:t>предприятия</w:t>
      </w:r>
      <w:r w:rsidRPr="00165992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0146D0FE" w14:textId="77777777" w:rsidR="0025699D" w:rsidRPr="001F5A64" w:rsidRDefault="0025699D" w:rsidP="00CE1B6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C0">
        <w:rPr>
          <w:rFonts w:ascii="Times New Roman" w:hAnsi="Times New Roman" w:cs="Times New Roman"/>
          <w:sz w:val="28"/>
          <w:szCs w:val="28"/>
        </w:rPr>
        <w:t xml:space="preserve">- Да, деятельность объектов общественного питания, расположенных в </w:t>
      </w:r>
      <w:r w:rsidR="00E60708" w:rsidRPr="004903C0">
        <w:rPr>
          <w:rFonts w:ascii="Times New Roman" w:hAnsi="Times New Roman" w:cs="Times New Roman"/>
          <w:sz w:val="28"/>
          <w:szCs w:val="28"/>
        </w:rPr>
        <w:t>помещениях организаций для работников данных организаций</w:t>
      </w:r>
      <w:r w:rsidR="004903C0" w:rsidRPr="004903C0">
        <w:rPr>
          <w:rFonts w:ascii="Times New Roman" w:hAnsi="Times New Roman" w:cs="Times New Roman"/>
          <w:sz w:val="28"/>
          <w:szCs w:val="28"/>
        </w:rPr>
        <w:t>,</w:t>
      </w:r>
      <w:r w:rsidR="00E60708" w:rsidRPr="004903C0">
        <w:rPr>
          <w:rFonts w:ascii="Times New Roman" w:hAnsi="Times New Roman" w:cs="Times New Roman"/>
          <w:sz w:val="28"/>
          <w:szCs w:val="28"/>
        </w:rPr>
        <w:t xml:space="preserve"> не прекращена.</w:t>
      </w:r>
      <w:r w:rsidR="00790A98" w:rsidRPr="004903C0">
        <w:rPr>
          <w:rFonts w:ascii="Times New Roman" w:hAnsi="Times New Roman" w:cs="Times New Roman"/>
          <w:sz w:val="28"/>
          <w:szCs w:val="28"/>
        </w:rPr>
        <w:t xml:space="preserve"> Данная норма распространяется на предприятия общественного питания закрытого типа: заводские столовые, кафе (буфет) для сотрудников офиса конкретной организации, столовые на конкретном предприятии.</w:t>
      </w:r>
      <w:r w:rsidR="004903C0" w:rsidRPr="004903C0">
        <w:rPr>
          <w:rFonts w:ascii="Times New Roman" w:hAnsi="Times New Roman" w:cs="Times New Roman"/>
          <w:sz w:val="28"/>
          <w:szCs w:val="28"/>
        </w:rPr>
        <w:t xml:space="preserve"> Кроме того, эти организации должны соблюдать требования п. 8 указа губернатора № 184-у.</w:t>
      </w:r>
    </w:p>
    <w:p w14:paraId="14CC4956" w14:textId="77777777" w:rsidR="003F263C" w:rsidRPr="00165992" w:rsidRDefault="002B167D" w:rsidP="00CE1B6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992">
        <w:rPr>
          <w:rFonts w:ascii="Times New Roman" w:hAnsi="Times New Roman" w:cs="Times New Roman"/>
          <w:b/>
          <w:bCs/>
          <w:sz w:val="28"/>
          <w:szCs w:val="28"/>
        </w:rPr>
        <w:t>Может ли работать ресторан, расположенный на территории отеля?</w:t>
      </w:r>
    </w:p>
    <w:p w14:paraId="7C263065" w14:textId="77777777" w:rsidR="0030139D" w:rsidRPr="001F5A64" w:rsidRDefault="002B167D" w:rsidP="00CE1B6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64">
        <w:rPr>
          <w:rFonts w:ascii="Times New Roman" w:hAnsi="Times New Roman" w:cs="Times New Roman"/>
          <w:sz w:val="28"/>
          <w:szCs w:val="28"/>
        </w:rPr>
        <w:lastRenderedPageBreak/>
        <w:t>- Может. Согласно указу губернатора № 184-у деятельность предприятий питания в гостиница</w:t>
      </w:r>
      <w:r w:rsidR="00790A98" w:rsidRPr="001F5A64">
        <w:rPr>
          <w:rFonts w:ascii="Times New Roman" w:hAnsi="Times New Roman" w:cs="Times New Roman"/>
          <w:sz w:val="28"/>
          <w:szCs w:val="28"/>
        </w:rPr>
        <w:t>х</w:t>
      </w:r>
      <w:r w:rsidRPr="001F5A64">
        <w:rPr>
          <w:rFonts w:ascii="Times New Roman" w:hAnsi="Times New Roman" w:cs="Times New Roman"/>
          <w:sz w:val="28"/>
          <w:szCs w:val="28"/>
        </w:rPr>
        <w:t xml:space="preserve"> для проживающих не ограничена.</w:t>
      </w:r>
      <w:r w:rsidR="00790A98" w:rsidRPr="001F5A64">
        <w:rPr>
          <w:rFonts w:ascii="Times New Roman" w:hAnsi="Times New Roman" w:cs="Times New Roman"/>
          <w:sz w:val="28"/>
          <w:szCs w:val="28"/>
        </w:rPr>
        <w:t xml:space="preserve"> Обязательное условие, что обслужива</w:t>
      </w:r>
      <w:r w:rsidR="004D31F6" w:rsidRPr="001F5A64">
        <w:rPr>
          <w:rFonts w:ascii="Times New Roman" w:hAnsi="Times New Roman" w:cs="Times New Roman"/>
          <w:sz w:val="28"/>
          <w:szCs w:val="28"/>
        </w:rPr>
        <w:t>ние</w:t>
      </w:r>
      <w:r w:rsidR="00790A98" w:rsidRPr="001F5A64">
        <w:rPr>
          <w:rFonts w:ascii="Times New Roman" w:hAnsi="Times New Roman" w:cs="Times New Roman"/>
          <w:sz w:val="28"/>
          <w:szCs w:val="28"/>
        </w:rPr>
        <w:t xml:space="preserve"> в таких организациях возможно исключительно проживающих в данном отеле, доступ иных лиц в данные объекты запрещен. Кроме того, эти организации должны соблюдать требования п. 8 указа губернатора № 184-у.</w:t>
      </w:r>
    </w:p>
    <w:p w14:paraId="601B9B52" w14:textId="77777777" w:rsidR="0030139D" w:rsidRPr="00165992" w:rsidRDefault="0030139D" w:rsidP="00CE1B6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A64">
        <w:rPr>
          <w:rFonts w:ascii="Times New Roman" w:hAnsi="Times New Roman" w:cs="Times New Roman"/>
          <w:sz w:val="28"/>
          <w:szCs w:val="28"/>
        </w:rPr>
        <w:t xml:space="preserve"> </w:t>
      </w:r>
      <w:r w:rsidR="00841BEF" w:rsidRPr="00165992">
        <w:rPr>
          <w:rFonts w:ascii="Times New Roman" w:hAnsi="Times New Roman" w:cs="Times New Roman"/>
          <w:b/>
          <w:bCs/>
          <w:sz w:val="28"/>
          <w:szCs w:val="28"/>
        </w:rPr>
        <w:t>Может ли работать кафе на территории Ж/Д вокзала? Есть ли ограничения по времени для работы заведения?</w:t>
      </w:r>
    </w:p>
    <w:p w14:paraId="1E228E5B" w14:textId="77777777" w:rsidR="0030139D" w:rsidRPr="001F5A64" w:rsidRDefault="00841BEF" w:rsidP="00CE1B6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64">
        <w:rPr>
          <w:rFonts w:ascii="Times New Roman" w:hAnsi="Times New Roman" w:cs="Times New Roman"/>
          <w:sz w:val="28"/>
          <w:szCs w:val="28"/>
        </w:rPr>
        <w:t>- Может. Согласно указу губернатора № 184-у деятельность предприятий общественного питания на территории железнодорожных вокзалов и железнодорожных станций не ограничена, в том числе по времени работы.</w:t>
      </w:r>
      <w:r w:rsidR="004903C0">
        <w:rPr>
          <w:rFonts w:ascii="Times New Roman" w:hAnsi="Times New Roman" w:cs="Times New Roman"/>
          <w:sz w:val="28"/>
          <w:szCs w:val="28"/>
        </w:rPr>
        <w:t xml:space="preserve"> </w:t>
      </w:r>
      <w:r w:rsidR="004903C0" w:rsidRPr="001F5A64">
        <w:rPr>
          <w:rFonts w:ascii="Times New Roman" w:hAnsi="Times New Roman" w:cs="Times New Roman"/>
          <w:sz w:val="28"/>
          <w:szCs w:val="28"/>
        </w:rPr>
        <w:t>Кроме того, эти организации должны соблюдать требования п. 8 указа губернатора № 184-у.</w:t>
      </w:r>
    </w:p>
    <w:p w14:paraId="2EBBEC50" w14:textId="77777777" w:rsidR="002C0363" w:rsidRPr="001F5A64" w:rsidRDefault="002C0363" w:rsidP="00CE1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0363" w:rsidRPr="001F5A64" w:rsidSect="007D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B4178"/>
    <w:multiLevelType w:val="hybridMultilevel"/>
    <w:tmpl w:val="AC84E8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6644A1"/>
    <w:multiLevelType w:val="hybridMultilevel"/>
    <w:tmpl w:val="386E5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C745A"/>
    <w:multiLevelType w:val="hybridMultilevel"/>
    <w:tmpl w:val="3A2C2180"/>
    <w:lvl w:ilvl="0" w:tplc="32EA8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687EA8"/>
    <w:multiLevelType w:val="hybridMultilevel"/>
    <w:tmpl w:val="7A98B6C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61EC60A2"/>
    <w:multiLevelType w:val="hybridMultilevel"/>
    <w:tmpl w:val="D090BF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2B92A68"/>
    <w:multiLevelType w:val="hybridMultilevel"/>
    <w:tmpl w:val="02E42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39"/>
    <w:rsid w:val="00101B60"/>
    <w:rsid w:val="00165992"/>
    <w:rsid w:val="001F521F"/>
    <w:rsid w:val="001F5A64"/>
    <w:rsid w:val="00247F18"/>
    <w:rsid w:val="002536C9"/>
    <w:rsid w:val="00255D2E"/>
    <w:rsid w:val="0025699D"/>
    <w:rsid w:val="00273356"/>
    <w:rsid w:val="00282840"/>
    <w:rsid w:val="002B167D"/>
    <w:rsid w:val="002C0363"/>
    <w:rsid w:val="002C73EE"/>
    <w:rsid w:val="0030139D"/>
    <w:rsid w:val="003615DC"/>
    <w:rsid w:val="003B3D8D"/>
    <w:rsid w:val="003E7D3E"/>
    <w:rsid w:val="003F263C"/>
    <w:rsid w:val="00404F6E"/>
    <w:rsid w:val="004132FE"/>
    <w:rsid w:val="0044081F"/>
    <w:rsid w:val="00463331"/>
    <w:rsid w:val="004903C0"/>
    <w:rsid w:val="004D31F6"/>
    <w:rsid w:val="004E2B2E"/>
    <w:rsid w:val="0054138B"/>
    <w:rsid w:val="005904E5"/>
    <w:rsid w:val="00650FC0"/>
    <w:rsid w:val="00790A98"/>
    <w:rsid w:val="0079233F"/>
    <w:rsid w:val="007A2C20"/>
    <w:rsid w:val="007D5142"/>
    <w:rsid w:val="007F1085"/>
    <w:rsid w:val="00816D42"/>
    <w:rsid w:val="0082254E"/>
    <w:rsid w:val="00841BEF"/>
    <w:rsid w:val="00A24A05"/>
    <w:rsid w:val="00A55051"/>
    <w:rsid w:val="00A56655"/>
    <w:rsid w:val="00C10FF5"/>
    <w:rsid w:val="00C25CC1"/>
    <w:rsid w:val="00CE1B61"/>
    <w:rsid w:val="00D006FA"/>
    <w:rsid w:val="00E60708"/>
    <w:rsid w:val="00EA1539"/>
    <w:rsid w:val="00F5242A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2BC5"/>
  <w15:docId w15:val="{A71EB0EA-EFE1-483D-9268-1E5D542A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B60"/>
  </w:style>
  <w:style w:type="paragraph" w:styleId="1">
    <w:name w:val="heading 1"/>
    <w:basedOn w:val="a"/>
    <w:next w:val="a"/>
    <w:link w:val="10"/>
    <w:uiPriority w:val="9"/>
    <w:qFormat/>
    <w:rsid w:val="00101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01B6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01B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101B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AFedukina</dc:creator>
  <cp:keywords/>
  <dc:description/>
  <cp:lastModifiedBy>Филиппова Марина Н.</cp:lastModifiedBy>
  <cp:revision>2</cp:revision>
  <cp:lastPrinted>2021-10-27T08:57:00Z</cp:lastPrinted>
  <dcterms:created xsi:type="dcterms:W3CDTF">2021-10-28T08:17:00Z</dcterms:created>
  <dcterms:modified xsi:type="dcterms:W3CDTF">2021-10-28T08:17:00Z</dcterms:modified>
</cp:coreProperties>
</file>